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BE" w:rsidRPr="00632750" w:rsidRDefault="004E3BBE" w:rsidP="004E3B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REGULAMIN BIBLIOTEKI</w:t>
      </w:r>
    </w:p>
    <w:p w:rsidR="004E3BBE" w:rsidRPr="00632750" w:rsidRDefault="004E3BBE" w:rsidP="004E3B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3BBE" w:rsidRPr="00632750" w:rsidRDefault="004E3BBE" w:rsidP="004E3B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3BBE" w:rsidRPr="00632750" w:rsidRDefault="004E3BBE" w:rsidP="004E3BB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obowiązuje cisza, zakaz spożywania posiłków, picia napojów, używania telefonów komórkowych.</w:t>
      </w:r>
    </w:p>
    <w:p w:rsidR="004E3BBE" w:rsidRPr="00632750" w:rsidRDefault="004E3BBE" w:rsidP="004E3BBE">
      <w:pPr>
        <w:pStyle w:val="Akapitzlist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>2. Z biblioteki szkolnej mogą korzystać wszyscy uczniowie, nauczyciele i pracownicy szkoły.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>3. Korzystanie z biblioteki jest bezpłatne.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Biblioteka otwarta jest w godzinach zgodnych z planem umieszczonym na tablicy informacyjnej.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Jednorazowo wolno wypożyczyć </w:t>
      </w:r>
      <w:r w:rsidRPr="00632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dwie </w:t>
      </w: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Książki wypożycza się na okres </w:t>
      </w:r>
      <w:r w:rsidRPr="00632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 tygodni.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>7. Wyjątkowo okres ten można przedłużyć po uprzednim uzgodnieniu z bibliotekarzem terminu zwrotu.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zniszczenia lub </w:t>
      </w: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zgubienia książki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</w:t>
      </w: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oddać taką samą książkę lub inną ustaloną z bibliotekarzem.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E" w:rsidRPr="00632750" w:rsidRDefault="00F458FD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Na dwa</w:t>
      </w:r>
      <w:r w:rsidR="004E3BBE"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końcem roku szkolnego wszystkie wypożyczone książki należy zwrócić do biblioteki.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t>10. Z księgozbioru podręcznego i czasopism można korzystać tylko na miejscu.</w:t>
      </w:r>
    </w:p>
    <w:p w:rsidR="004E3BBE" w:rsidRPr="00632750" w:rsidRDefault="004E3BBE" w:rsidP="004E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7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Uczeń powinien dbać o wszystkie wypożyczone z biblioteki zbiory.</w:t>
      </w:r>
    </w:p>
    <w:p w:rsidR="002A7D2E" w:rsidRDefault="002A7D2E"/>
    <w:p w:rsidR="00C90E2E" w:rsidRDefault="00C90E2E">
      <w:r>
        <w:rPr>
          <w:rFonts w:ascii="Times New Roman" w:eastAsia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255905</wp:posOffset>
            </wp:positionV>
            <wp:extent cx="3514090" cy="119126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owanie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W/w regulamin wchodzi </w:t>
      </w:r>
      <w:r>
        <w:rPr>
          <w:rFonts w:ascii="Times New Roman" w:eastAsia="Times New Roman" w:hAnsi="Times New Roman" w:cs="Times New Roman"/>
          <w:sz w:val="28"/>
        </w:rPr>
        <w:t xml:space="preserve">w życie z dniem 01 września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Times New Roman" w:eastAsia="Times New Roman" w:hAnsi="Times New Roman" w:cs="Times New Roman"/>
          <w:sz w:val="28"/>
        </w:rPr>
        <w:t>r.</w:t>
      </w:r>
    </w:p>
    <w:sectPr w:rsidR="00C9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BE"/>
    <w:rsid w:val="002A7D2E"/>
    <w:rsid w:val="004E3BBE"/>
    <w:rsid w:val="00C90E2E"/>
    <w:rsid w:val="00F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79C89-9669-47E0-A6A0-B0D4BBFE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SP_Dlugie</cp:lastModifiedBy>
  <cp:revision>2</cp:revision>
  <dcterms:created xsi:type="dcterms:W3CDTF">2018-02-16T13:41:00Z</dcterms:created>
  <dcterms:modified xsi:type="dcterms:W3CDTF">2018-02-16T13:41:00Z</dcterms:modified>
</cp:coreProperties>
</file>